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288" w:rsidRDefault="00D16288" w:rsidP="0050494D">
      <w:pPr>
        <w:pStyle w:val="Heading4"/>
      </w:pPr>
      <w:r>
        <w:rPr>
          <w:noProof/>
        </w:rPr>
        <w:drawing>
          <wp:inline distT="0" distB="0" distL="0" distR="0">
            <wp:extent cx="1811551" cy="600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FGC RGB horiz logo lg YE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3091" cy="600585"/>
                    </a:xfrm>
                    <a:prstGeom prst="rect">
                      <a:avLst/>
                    </a:prstGeom>
                  </pic:spPr>
                </pic:pic>
              </a:graphicData>
            </a:graphic>
          </wp:inline>
        </w:drawing>
      </w:r>
    </w:p>
    <w:p w:rsidR="00FF4C13" w:rsidRPr="0050494D" w:rsidRDefault="00D16288" w:rsidP="00973EC8">
      <w:pPr>
        <w:pStyle w:val="Heading5"/>
        <w:rPr>
          <w:i/>
          <w:iCs/>
        </w:rPr>
      </w:pPr>
      <w:r>
        <w:t>Media</w:t>
      </w:r>
      <w:r w:rsidR="00903389">
        <w:t xml:space="preserve"> Contact: Christine </w:t>
      </w:r>
      <w:r w:rsidR="00B50B45">
        <w:t xml:space="preserve">P. </w:t>
      </w:r>
      <w:r w:rsidR="00903389">
        <w:t>Johnson</w:t>
      </w:r>
    </w:p>
    <w:p w:rsidR="00903389" w:rsidRDefault="00903389" w:rsidP="00FF4C13">
      <w:pPr>
        <w:spacing w:after="0" w:line="240" w:lineRule="auto"/>
      </w:pPr>
      <w:r>
        <w:t>Conservation Foundation of the Gulf Coast</w:t>
      </w:r>
    </w:p>
    <w:p w:rsidR="00903389" w:rsidRDefault="00FF4C13" w:rsidP="0050494D">
      <w:pPr>
        <w:spacing w:after="0" w:line="240" w:lineRule="auto"/>
      </w:pPr>
      <w:r>
        <w:t>941.</w:t>
      </w:r>
      <w:r w:rsidR="00625597">
        <w:t>928.5858</w:t>
      </w:r>
      <w:r w:rsidR="0050494D">
        <w:t xml:space="preserve"> </w:t>
      </w:r>
    </w:p>
    <w:p w:rsidR="0050494D" w:rsidRDefault="0050494D" w:rsidP="0050494D">
      <w:pPr>
        <w:spacing w:after="0" w:line="240" w:lineRule="auto"/>
      </w:pPr>
    </w:p>
    <w:p w:rsidR="00973EC8" w:rsidRPr="000337DB" w:rsidRDefault="00973EC8" w:rsidP="00973EC8">
      <w:pPr>
        <w:pStyle w:val="Heading4"/>
        <w:rPr>
          <w:sz w:val="36"/>
          <w:szCs w:val="36"/>
        </w:rPr>
      </w:pPr>
      <w:r w:rsidRPr="000337DB">
        <w:rPr>
          <w:sz w:val="36"/>
          <w:szCs w:val="36"/>
        </w:rPr>
        <w:t>For Immediate Release</w:t>
      </w:r>
    </w:p>
    <w:p w:rsidR="00903389" w:rsidRPr="00973EC8" w:rsidRDefault="00886AA3" w:rsidP="00B042B3">
      <w:pPr>
        <w:pStyle w:val="Heading2"/>
        <w:jc w:val="left"/>
      </w:pPr>
      <w:r w:rsidRPr="00C77EFE">
        <w:t xml:space="preserve">Conservation Foundation of the Gulf </w:t>
      </w:r>
      <w:r w:rsidRPr="00973EC8">
        <w:t>Coast</w:t>
      </w:r>
      <w:r w:rsidR="00B042B3">
        <w:t xml:space="preserve"> </w:t>
      </w:r>
      <w:r w:rsidRPr="00973EC8">
        <w:t>Kick</w:t>
      </w:r>
      <w:r w:rsidR="00EC55F9" w:rsidRPr="00973EC8">
        <w:t xml:space="preserve"> Starts</w:t>
      </w:r>
      <w:r w:rsidRPr="00973EC8">
        <w:t xml:space="preserve"> </w:t>
      </w:r>
      <w:r w:rsidR="00EC55F9" w:rsidRPr="00973EC8">
        <w:t>$8.9 Million Robinson Preserve Expansion</w:t>
      </w:r>
    </w:p>
    <w:p w:rsidR="00F42BA4" w:rsidRPr="000C1293" w:rsidRDefault="00903389" w:rsidP="00B042B3">
      <w:pPr>
        <w:pStyle w:val="Heading3"/>
        <w:rPr>
          <w:rFonts w:ascii="Calibri" w:hAnsi="Calibri"/>
          <w:b w:val="0"/>
          <w:i/>
          <w:sz w:val="24"/>
          <w:szCs w:val="24"/>
        </w:rPr>
      </w:pPr>
      <w:r w:rsidRPr="000C1293">
        <w:rPr>
          <w:rFonts w:ascii="Calibri" w:hAnsi="Calibri"/>
          <w:i/>
          <w:sz w:val="24"/>
          <w:szCs w:val="24"/>
        </w:rPr>
        <w:t>(</w:t>
      </w:r>
      <w:r w:rsidR="00886AA3" w:rsidRPr="000C1293">
        <w:rPr>
          <w:rFonts w:ascii="Calibri" w:hAnsi="Calibri"/>
          <w:b w:val="0"/>
          <w:i/>
          <w:sz w:val="24"/>
          <w:szCs w:val="24"/>
        </w:rPr>
        <w:t>Public, Private, Not-for-Profit</w:t>
      </w:r>
      <w:r w:rsidR="00886AA3" w:rsidRPr="000C1293">
        <w:rPr>
          <w:rFonts w:ascii="Calibri" w:hAnsi="Calibri"/>
          <w:b w:val="0"/>
        </w:rPr>
        <w:t xml:space="preserve"> </w:t>
      </w:r>
      <w:r w:rsidR="00886AA3" w:rsidRPr="000C1293">
        <w:rPr>
          <w:rFonts w:ascii="Calibri" w:hAnsi="Calibri"/>
          <w:b w:val="0"/>
          <w:i/>
          <w:sz w:val="24"/>
          <w:szCs w:val="24"/>
        </w:rPr>
        <w:t xml:space="preserve">Entities Work to </w:t>
      </w:r>
      <w:r w:rsidR="00F42BA4" w:rsidRPr="000C1293">
        <w:rPr>
          <w:rFonts w:ascii="Calibri" w:hAnsi="Calibri"/>
          <w:b w:val="0"/>
          <w:i/>
          <w:sz w:val="24"/>
          <w:szCs w:val="24"/>
        </w:rPr>
        <w:t>Improve Nature Center for Manatee Residents and Species</w:t>
      </w:r>
      <w:r w:rsidR="00C77EFE" w:rsidRPr="000C1293">
        <w:rPr>
          <w:rFonts w:ascii="Calibri" w:hAnsi="Calibri"/>
          <w:b w:val="0"/>
          <w:i/>
          <w:sz w:val="24"/>
          <w:szCs w:val="24"/>
        </w:rPr>
        <w:t>)</w:t>
      </w:r>
    </w:p>
    <w:p w:rsidR="00903389" w:rsidRDefault="00903389" w:rsidP="000337DB">
      <w:pPr>
        <w:spacing w:after="0"/>
        <w:rPr>
          <w:sz w:val="20"/>
          <w:szCs w:val="20"/>
        </w:rPr>
      </w:pPr>
    </w:p>
    <w:p w:rsidR="00886AA3" w:rsidRDefault="00903389" w:rsidP="0050494D">
      <w:pPr>
        <w:jc w:val="both"/>
        <w:rPr>
          <w:sz w:val="23"/>
          <w:szCs w:val="23"/>
        </w:rPr>
      </w:pPr>
      <w:r w:rsidRPr="00973EC8">
        <w:rPr>
          <w:b/>
        </w:rPr>
        <w:t>OSPREY, FL</w:t>
      </w:r>
      <w:r w:rsidR="00973EC8" w:rsidRPr="00973EC8">
        <w:rPr>
          <w:b/>
        </w:rPr>
        <w:t xml:space="preserve"> (December 27 2012</w:t>
      </w:r>
      <w:r w:rsidR="00973EC8">
        <w:t>)</w:t>
      </w:r>
      <w:r>
        <w:t xml:space="preserve"> Conservation Foundation of the Gulf Coast</w:t>
      </w:r>
      <w:r w:rsidR="00F033FB">
        <w:t xml:space="preserve"> (Conservation Foundation)</w:t>
      </w:r>
      <w:r>
        <w:t xml:space="preserve">, a not-for-profit land trust, Robinson Farms, Inc. and Manatee </w:t>
      </w:r>
      <w:r w:rsidR="00F42BA4">
        <w:t>County</w:t>
      </w:r>
      <w:r>
        <w:t xml:space="preserve"> kicked-off the first phase of an $8.</w:t>
      </w:r>
      <w:r w:rsidR="00B635F9">
        <w:t>9</w:t>
      </w:r>
      <w:r>
        <w:t xml:space="preserve"> million capital campaign to enhance the 487</w:t>
      </w:r>
      <w:r w:rsidR="00886AA3">
        <w:t>-</w:t>
      </w:r>
      <w:r>
        <w:t>acre Robinson Preserve. A conservation easement was placed on 150 acres of land acquired by C</w:t>
      </w:r>
      <w:r w:rsidR="00F033FB">
        <w:t xml:space="preserve">onservation </w:t>
      </w:r>
      <w:r w:rsidR="002E6E98">
        <w:t>Foundation adjacent</w:t>
      </w:r>
      <w:r>
        <w:t xml:space="preserve"> to the existing Robinson Preserve</w:t>
      </w:r>
      <w:r w:rsidR="00FD336E">
        <w:t xml:space="preserve"> on Dec</w:t>
      </w:r>
      <w:r w:rsidR="00324E29">
        <w:t>ember</w:t>
      </w:r>
      <w:r w:rsidR="00FD336E">
        <w:t xml:space="preserve"> 27</w:t>
      </w:r>
      <w:r>
        <w:t>. C</w:t>
      </w:r>
      <w:r w:rsidR="00F033FB">
        <w:t xml:space="preserve">onservation </w:t>
      </w:r>
      <w:r>
        <w:t>F</w:t>
      </w:r>
      <w:r w:rsidR="00F033FB">
        <w:t>oundation</w:t>
      </w:r>
      <w:r>
        <w:t xml:space="preserve"> </w:t>
      </w:r>
      <w:r w:rsidR="004979E6">
        <w:t xml:space="preserve">also </w:t>
      </w:r>
      <w:r>
        <w:t xml:space="preserve">conveyed the title of the land to Manatee County </w:t>
      </w:r>
      <w:r w:rsidR="004979E6">
        <w:t>to</w:t>
      </w:r>
      <w:r>
        <w:t xml:space="preserve"> manage the Preserve and make improvements</w:t>
      </w:r>
      <w:r w:rsidR="00B635F9">
        <w:t>.</w:t>
      </w:r>
      <w:r>
        <w:rPr>
          <w:sz w:val="23"/>
          <w:szCs w:val="23"/>
        </w:rPr>
        <w:t xml:space="preserve"> </w:t>
      </w:r>
    </w:p>
    <w:p w:rsidR="00903389" w:rsidRDefault="00903389" w:rsidP="0050494D">
      <w:pPr>
        <w:jc w:val="both"/>
      </w:pPr>
      <w:r>
        <w:t xml:space="preserve">“Today, Conservation Foundation and the Robinsons took a very significant first step in Manatee County’s </w:t>
      </w:r>
      <w:r w:rsidR="00886AA3">
        <w:t>10</w:t>
      </w:r>
      <w:r>
        <w:t xml:space="preserve">-year journey to restore these 150 acres and create a center for nature, exploration, science and technology that will serve the public,” said Charlie </w:t>
      </w:r>
      <w:proofErr w:type="spellStart"/>
      <w:r>
        <w:t>Hunsicker</w:t>
      </w:r>
      <w:proofErr w:type="spellEnd"/>
      <w:r w:rsidR="00886AA3">
        <w:t>, director of Natural Resources for Manatee County</w:t>
      </w:r>
      <w:r>
        <w:t xml:space="preserve">. </w:t>
      </w:r>
    </w:p>
    <w:p w:rsidR="00587D98" w:rsidRDefault="00903389" w:rsidP="0050494D">
      <w:pPr>
        <w:jc w:val="both"/>
      </w:pPr>
      <w:r>
        <w:t>“Manatee County now owns this land and while they will be able to make improvements consistent with a preserve, other development rights have been permanently extinguished through the conservation easement that our land trust will hold in perpetuity</w:t>
      </w:r>
      <w:r w:rsidR="00302075">
        <w:t>,</w:t>
      </w:r>
      <w:r>
        <w:t>”</w:t>
      </w:r>
      <w:r w:rsidR="00F033FB">
        <w:t xml:space="preserve"> explained Christine</w:t>
      </w:r>
      <w:r w:rsidR="00EC55F9">
        <w:t xml:space="preserve"> P.</w:t>
      </w:r>
      <w:r w:rsidR="00F033FB">
        <w:t xml:space="preserve"> Johnson, president of Conservation Foundation.</w:t>
      </w:r>
      <w:r>
        <w:t xml:space="preserve"> </w:t>
      </w:r>
      <w:r w:rsidR="00FD336E">
        <w:t xml:space="preserve"> </w:t>
      </w:r>
    </w:p>
    <w:p w:rsidR="00B50B45" w:rsidRDefault="00B50B45" w:rsidP="0050494D">
      <w:pPr>
        <w:jc w:val="both"/>
      </w:pPr>
      <w:r w:rsidRPr="0007190E">
        <w:rPr>
          <w:rFonts w:cs="Courier New"/>
        </w:rPr>
        <w:t>“Acquisition of this property for the public, in partnership with Conservation Foundation of the Gulf Coast will extend the boundaries of an already incomparable and award winning environmental and recreational experience at Robinson Preserve for our residents and visitors to Manatee County. I am proud to declare that Manatee County has created a unique collection of protected coastal habitats and shorelines along lower Tampa Bay and Sarasota Bay to a degree unsurpassed in Southwest Florida</w:t>
      </w:r>
      <w:r w:rsidR="00625597">
        <w:rPr>
          <w:rFonts w:cs="Courier New"/>
        </w:rPr>
        <w:t>.</w:t>
      </w:r>
      <w:r w:rsidRPr="0007190E">
        <w:rPr>
          <w:rFonts w:cs="Courier New"/>
        </w:rPr>
        <w:t xml:space="preserve"> Robinson</w:t>
      </w:r>
      <w:r w:rsidR="00302075">
        <w:rPr>
          <w:rFonts w:cs="Courier New"/>
        </w:rPr>
        <w:t xml:space="preserve"> </w:t>
      </w:r>
      <w:r w:rsidRPr="0007190E">
        <w:rPr>
          <w:rFonts w:cs="Courier New"/>
        </w:rPr>
        <w:t>Preserve and this new expansion is the cornerstone in this effort</w:t>
      </w:r>
      <w:r w:rsidR="00302075">
        <w:rPr>
          <w:rFonts w:cs="Courier New"/>
        </w:rPr>
        <w:t>,</w:t>
      </w:r>
      <w:r w:rsidRPr="0007190E">
        <w:rPr>
          <w:rFonts w:cs="Courier New"/>
        </w:rPr>
        <w:t>"</w:t>
      </w:r>
      <w:r w:rsidR="002E6E98" w:rsidRPr="0007190E">
        <w:rPr>
          <w:rFonts w:cs="Courier New"/>
        </w:rPr>
        <w:t xml:space="preserve"> </w:t>
      </w:r>
      <w:r w:rsidR="00302075">
        <w:rPr>
          <w:rFonts w:cs="Courier New"/>
        </w:rPr>
        <w:t xml:space="preserve">notes </w:t>
      </w:r>
      <w:r w:rsidR="002E6E98" w:rsidRPr="0007190E">
        <w:rPr>
          <w:rFonts w:cs="Courier New"/>
        </w:rPr>
        <w:t xml:space="preserve">Manatee County </w:t>
      </w:r>
      <w:r w:rsidR="00625597">
        <w:rPr>
          <w:rFonts w:cs="Courier New"/>
        </w:rPr>
        <w:t>C</w:t>
      </w:r>
      <w:r w:rsidR="002E6E98" w:rsidRPr="0007190E">
        <w:rPr>
          <w:rFonts w:cs="Courier New"/>
        </w:rPr>
        <w:t>ommission</w:t>
      </w:r>
      <w:r w:rsidR="00302075">
        <w:rPr>
          <w:rFonts w:cs="Courier New"/>
        </w:rPr>
        <w:t xml:space="preserve"> c</w:t>
      </w:r>
      <w:r w:rsidR="002E6E98" w:rsidRPr="0007190E">
        <w:rPr>
          <w:rFonts w:cs="Courier New"/>
        </w:rPr>
        <w:t>h</w:t>
      </w:r>
      <w:r w:rsidRPr="0007190E">
        <w:rPr>
          <w:rFonts w:cs="Courier New"/>
        </w:rPr>
        <w:t xml:space="preserve">airman John </w:t>
      </w:r>
      <w:proofErr w:type="spellStart"/>
      <w:r w:rsidRPr="0007190E">
        <w:rPr>
          <w:rFonts w:cs="Courier New"/>
        </w:rPr>
        <w:t>Chappie</w:t>
      </w:r>
      <w:proofErr w:type="spellEnd"/>
      <w:r w:rsidRPr="0007190E">
        <w:rPr>
          <w:rFonts w:cs="Courier New"/>
        </w:rPr>
        <w:t>, District 3.</w:t>
      </w:r>
    </w:p>
    <w:p w:rsidR="00FD336E" w:rsidRDefault="00F5758A" w:rsidP="0050494D">
      <w:pPr>
        <w:jc w:val="both"/>
      </w:pPr>
      <w:r>
        <w:t xml:space="preserve">Land restoration will focus on restoring wetlands and </w:t>
      </w:r>
      <w:r w:rsidR="006A4D44">
        <w:t>remov</w:t>
      </w:r>
      <w:r>
        <w:t>ing</w:t>
      </w:r>
      <w:r w:rsidR="006A4D44">
        <w:t xml:space="preserve"> invasive </w:t>
      </w:r>
      <w:r>
        <w:t>plant species. Restoration will</w:t>
      </w:r>
      <w:r w:rsidR="006A4D44">
        <w:t xml:space="preserve"> </w:t>
      </w:r>
      <w:r w:rsidR="004979E6">
        <w:t>help control freshwater run</w:t>
      </w:r>
      <w:r>
        <w:t>-</w:t>
      </w:r>
      <w:r w:rsidR="006A4D44">
        <w:t>off</w:t>
      </w:r>
      <w:r w:rsidR="004979E6">
        <w:t xml:space="preserve"> </w:t>
      </w:r>
      <w:r w:rsidR="006A4D44">
        <w:t>to</w:t>
      </w:r>
      <w:r w:rsidR="004979E6">
        <w:t xml:space="preserve"> improve water quality in </w:t>
      </w:r>
      <w:r w:rsidR="006A4D44">
        <w:t xml:space="preserve">the surrounding </w:t>
      </w:r>
      <w:r w:rsidR="00F42BA4">
        <w:t>Manatee River</w:t>
      </w:r>
      <w:r w:rsidR="00FD336E">
        <w:t xml:space="preserve">, </w:t>
      </w:r>
      <w:proofErr w:type="spellStart"/>
      <w:r w:rsidR="00FD336E">
        <w:t>Perico</w:t>
      </w:r>
      <w:proofErr w:type="spellEnd"/>
      <w:r w:rsidR="00FD336E">
        <w:t xml:space="preserve"> Bay and Palma Sola Bay―actions </w:t>
      </w:r>
      <w:r>
        <w:t xml:space="preserve">critical for marine animals whose survival depends on the proper temperature and salinity in the water. </w:t>
      </w:r>
    </w:p>
    <w:p w:rsidR="00903389" w:rsidRDefault="006A4D44" w:rsidP="0050494D">
      <w:pPr>
        <w:jc w:val="both"/>
      </w:pPr>
      <w:r>
        <w:lastRenderedPageBreak/>
        <w:t>Robinson Preserve is home to</w:t>
      </w:r>
      <w:r w:rsidR="004979E6">
        <w:t xml:space="preserve"> both threatened and endangered species such as the </w:t>
      </w:r>
      <w:r w:rsidR="004979E6" w:rsidRPr="004979E6">
        <w:t>American oystercatcher, bald eagle, black skimmer, brown pelican, little blue heron, tricolored heron, reddish egret, white ibis, wood stork</w:t>
      </w:r>
      <w:r w:rsidR="00886AA3">
        <w:t>,</w:t>
      </w:r>
      <w:r w:rsidR="004979E6" w:rsidRPr="004979E6">
        <w:t xml:space="preserve"> </w:t>
      </w:r>
      <w:r w:rsidR="004979E6">
        <w:t xml:space="preserve">and many </w:t>
      </w:r>
      <w:r w:rsidR="004979E6" w:rsidRPr="004979E6">
        <w:t>marine animals</w:t>
      </w:r>
      <w:r w:rsidR="004979E6">
        <w:t>.</w:t>
      </w:r>
      <w:r>
        <w:t xml:space="preserve"> “Working with Conservation Foundation, we </w:t>
      </w:r>
      <w:r w:rsidR="00886AA3">
        <w:t xml:space="preserve">are </w:t>
      </w:r>
      <w:r>
        <w:t>fulfill</w:t>
      </w:r>
      <w:r w:rsidR="00886AA3">
        <w:t>ing</w:t>
      </w:r>
      <w:r>
        <w:t xml:space="preserve"> our hopes to save this land for the wildlife and people of Manatee County,” said Will Robinson</w:t>
      </w:r>
      <w:r w:rsidR="00F42BA4">
        <w:t xml:space="preserve">, </w:t>
      </w:r>
      <w:r>
        <w:t>of Robinson Farm, Inc.</w:t>
      </w:r>
    </w:p>
    <w:p w:rsidR="00F5758A" w:rsidRDefault="00F5758A" w:rsidP="0050494D">
      <w:pPr>
        <w:jc w:val="both"/>
      </w:pPr>
      <w:r>
        <w:t>A</w:t>
      </w:r>
      <w:r w:rsidR="00903389">
        <w:t xml:space="preserve"> lead gift of $3.2 million </w:t>
      </w:r>
      <w:r>
        <w:t>to C</w:t>
      </w:r>
      <w:r w:rsidR="00F033FB">
        <w:t xml:space="preserve">onservation </w:t>
      </w:r>
      <w:r>
        <w:t>F</w:t>
      </w:r>
      <w:r w:rsidR="00F033FB">
        <w:t>oundation</w:t>
      </w:r>
      <w:r>
        <w:t xml:space="preserve"> </w:t>
      </w:r>
      <w:r w:rsidR="00903389">
        <w:t xml:space="preserve">from </w:t>
      </w:r>
      <w:r w:rsidR="00903389" w:rsidRPr="00723A54">
        <w:t>The Mosaic Company Foundation</w:t>
      </w:r>
      <w:r w:rsidR="00903389">
        <w:t xml:space="preserve"> jump</w:t>
      </w:r>
      <w:r w:rsidR="00FD336E">
        <w:t>-</w:t>
      </w:r>
      <w:r w:rsidR="00903389">
        <w:t>start</w:t>
      </w:r>
      <w:r>
        <w:t>ed</w:t>
      </w:r>
      <w:r w:rsidR="00903389">
        <w:t xml:space="preserve"> the </w:t>
      </w:r>
      <w:r>
        <w:t xml:space="preserve">project.  </w:t>
      </w:r>
      <w:r w:rsidR="00903389">
        <w:t xml:space="preserve">“The Mosaic Company Foundation is pleased to support Conservation Foundation of the </w:t>
      </w:r>
      <w:r w:rsidR="00FD336E">
        <w:t>Gulf Coast in their meaningful </w:t>
      </w:r>
      <w:r w:rsidR="00903389">
        <w:t xml:space="preserve">habitat conservation work,” </w:t>
      </w:r>
      <w:r w:rsidR="00886AA3">
        <w:t xml:space="preserve">said </w:t>
      </w:r>
      <w:r w:rsidR="00903389">
        <w:t>Mark Kaplan, board president</w:t>
      </w:r>
      <w:r w:rsidR="00886AA3">
        <w:t xml:space="preserve"> </w:t>
      </w:r>
      <w:r w:rsidR="00F42BA4">
        <w:t>of The</w:t>
      </w:r>
      <w:r w:rsidR="00903389">
        <w:t xml:space="preserve"> Mosaic Company Foundation. “We share this priority of conservation </w:t>
      </w:r>
      <w:r w:rsidR="002E6E98">
        <w:t>and we’re</w:t>
      </w:r>
      <w:r w:rsidR="00F033FB">
        <w:t xml:space="preserve"> proud to support </w:t>
      </w:r>
      <w:r w:rsidR="00B50B45">
        <w:t>the opportunity</w:t>
      </w:r>
      <w:r w:rsidR="00903389">
        <w:t xml:space="preserve"> to expand Robinson Preserve</w:t>
      </w:r>
      <w:r w:rsidR="00F033FB">
        <w:t xml:space="preserve">. The Mosaic Company Foundation is excited to be part of </w:t>
      </w:r>
      <w:r w:rsidR="00625597">
        <w:t>the effort</w:t>
      </w:r>
      <w:r w:rsidR="00F033FB">
        <w:t xml:space="preserve"> focused on securing and preserving this</w:t>
      </w:r>
      <w:r w:rsidR="00903389">
        <w:t xml:space="preserve"> beautiful natural resource </w:t>
      </w:r>
      <w:r w:rsidR="00F033FB">
        <w:t>for generations to come in</w:t>
      </w:r>
      <w:r w:rsidR="00903389">
        <w:t xml:space="preserve"> Manatee County and the broader southwest Florida community.”</w:t>
      </w:r>
      <w:r w:rsidR="006A4D44">
        <w:t xml:space="preserve"> </w:t>
      </w:r>
    </w:p>
    <w:p w:rsidR="00903389" w:rsidRDefault="00FF4C13" w:rsidP="0050494D">
      <w:pPr>
        <w:jc w:val="both"/>
        <w:rPr>
          <w:sz w:val="23"/>
          <w:szCs w:val="23"/>
        </w:rPr>
      </w:pPr>
      <w:r>
        <w:t xml:space="preserve">Improvements planned by Manatee County following </w:t>
      </w:r>
      <w:r w:rsidRPr="00FF4C13">
        <w:t>environmental restoration of th</w:t>
      </w:r>
      <w:r>
        <w:t>e</w:t>
      </w:r>
      <w:r w:rsidRPr="00FF4C13">
        <w:t xml:space="preserve"> land</w:t>
      </w:r>
      <w:r>
        <w:t xml:space="preserve"> include</w:t>
      </w:r>
      <w:r w:rsidRPr="00FF4C13">
        <w:t xml:space="preserve"> construction of an educational center, boardwalks, pedestrian bridges, a parking lot, restrooms, age specific thematic playgrounds, kayak and paddle trails, kayak storage facilities</w:t>
      </w:r>
      <w:r w:rsidR="00886AA3">
        <w:t>,</w:t>
      </w:r>
      <w:r w:rsidRPr="00FF4C13">
        <w:t xml:space="preserve"> and signage</w:t>
      </w:r>
      <w:r w:rsidR="00FD336E">
        <w:t>.  S</w:t>
      </w:r>
      <w:r w:rsidR="00903389">
        <w:t xml:space="preserve">everal community environmental organizations have </w:t>
      </w:r>
      <w:r w:rsidR="00F5758A">
        <w:t xml:space="preserve">already </w:t>
      </w:r>
      <w:r w:rsidR="00903389">
        <w:t xml:space="preserve">committed to volunteer and provide environmental education experiences and programs for the public on-site.  “We are hopeful that </w:t>
      </w:r>
      <w:r w:rsidR="00302075">
        <w:rPr>
          <w:sz w:val="23"/>
          <w:szCs w:val="23"/>
        </w:rPr>
        <w:t>individuals, families, corporate and community foundations will continue to support and contribute to the completion of environmental restoration</w:t>
      </w:r>
      <w:r w:rsidR="00903389">
        <w:rPr>
          <w:sz w:val="23"/>
          <w:szCs w:val="23"/>
        </w:rPr>
        <w:t xml:space="preserve">,” said </w:t>
      </w:r>
      <w:proofErr w:type="spellStart"/>
      <w:r w:rsidR="00903389">
        <w:rPr>
          <w:sz w:val="23"/>
          <w:szCs w:val="23"/>
        </w:rPr>
        <w:t>Hunsicker</w:t>
      </w:r>
      <w:proofErr w:type="spellEnd"/>
      <w:r w:rsidR="00903389">
        <w:rPr>
          <w:sz w:val="23"/>
          <w:szCs w:val="23"/>
        </w:rPr>
        <w:t>.</w:t>
      </w:r>
    </w:p>
    <w:p w:rsidR="00D02AAE" w:rsidRDefault="0007190E" w:rsidP="0050494D">
      <w:pPr>
        <w:jc w:val="both"/>
        <w:rPr>
          <w:sz w:val="23"/>
          <w:szCs w:val="23"/>
        </w:rPr>
      </w:pPr>
      <w:r>
        <w:rPr>
          <w:sz w:val="23"/>
          <w:szCs w:val="23"/>
        </w:rPr>
        <w:t>“</w:t>
      </w:r>
      <w:r w:rsidR="00D02AAE">
        <w:rPr>
          <w:sz w:val="23"/>
          <w:szCs w:val="23"/>
        </w:rPr>
        <w:t>Conservation Foundation and Robinson Farms, Inc. worked together and the County Commission approved the expansion and will support the enhancements</w:t>
      </w:r>
      <w:r w:rsidR="00886AA3">
        <w:rPr>
          <w:sz w:val="23"/>
          <w:szCs w:val="23"/>
        </w:rPr>
        <w:t>,</w:t>
      </w:r>
      <w:r>
        <w:rPr>
          <w:sz w:val="23"/>
          <w:szCs w:val="23"/>
        </w:rPr>
        <w:t>”</w:t>
      </w:r>
      <w:r w:rsidR="00886AA3">
        <w:rPr>
          <w:sz w:val="23"/>
          <w:szCs w:val="23"/>
        </w:rPr>
        <w:t xml:space="preserve"> said</w:t>
      </w:r>
      <w:r w:rsidR="00D02AAE">
        <w:rPr>
          <w:sz w:val="23"/>
          <w:szCs w:val="23"/>
        </w:rPr>
        <w:t xml:space="preserve"> </w:t>
      </w:r>
      <w:r w:rsidR="00D02AAE" w:rsidRPr="00D02AAE">
        <w:rPr>
          <w:sz w:val="23"/>
          <w:szCs w:val="23"/>
        </w:rPr>
        <w:t xml:space="preserve">Dan DeLeo, </w:t>
      </w:r>
      <w:r w:rsidR="00B50B45">
        <w:rPr>
          <w:sz w:val="23"/>
          <w:szCs w:val="23"/>
        </w:rPr>
        <w:t xml:space="preserve">board </w:t>
      </w:r>
      <w:r w:rsidR="00886AA3">
        <w:rPr>
          <w:sz w:val="23"/>
          <w:szCs w:val="23"/>
        </w:rPr>
        <w:t xml:space="preserve">chairman of </w:t>
      </w:r>
      <w:r w:rsidR="00D02AAE" w:rsidRPr="00D02AAE">
        <w:rPr>
          <w:sz w:val="23"/>
          <w:szCs w:val="23"/>
        </w:rPr>
        <w:t>Conservation Foundation</w:t>
      </w:r>
      <w:r w:rsidR="00324E29">
        <w:rPr>
          <w:sz w:val="23"/>
          <w:szCs w:val="23"/>
        </w:rPr>
        <w:t>.</w:t>
      </w:r>
      <w:bookmarkStart w:id="0" w:name="_GoBack"/>
      <w:bookmarkEnd w:id="0"/>
      <w:r w:rsidR="00D02AAE" w:rsidRPr="00D02AAE">
        <w:rPr>
          <w:sz w:val="23"/>
          <w:szCs w:val="23"/>
        </w:rPr>
        <w:t xml:space="preserve"> “This is a complex project with multiple parties, and that is when the expertise of a land trust like Conservation Foundation of the Gulf Coast matters most.”</w:t>
      </w:r>
    </w:p>
    <w:p w:rsidR="00FD336E" w:rsidRDefault="00FD336E" w:rsidP="0050494D">
      <w:pPr>
        <w:jc w:val="center"/>
        <w:rPr>
          <w:sz w:val="23"/>
          <w:szCs w:val="23"/>
        </w:rPr>
      </w:pPr>
      <w:r>
        <w:rPr>
          <w:sz w:val="23"/>
          <w:szCs w:val="23"/>
        </w:rPr>
        <w:t>###</w:t>
      </w:r>
    </w:p>
    <w:p w:rsidR="00587D98" w:rsidRPr="000210AC" w:rsidRDefault="00587D98" w:rsidP="00587D98">
      <w:pPr>
        <w:pStyle w:val="Heading1"/>
        <w:pBdr>
          <w:top w:val="single" w:sz="4" w:space="1" w:color="auto"/>
          <w:left w:val="single" w:sz="4" w:space="4" w:color="auto"/>
          <w:bottom w:val="single" w:sz="4" w:space="0" w:color="auto"/>
          <w:right w:val="single" w:sz="4" w:space="4" w:color="auto"/>
        </w:pBdr>
        <w:ind w:left="0" w:firstLine="0"/>
        <w:jc w:val="both"/>
        <w:rPr>
          <w:rFonts w:ascii="Calibri" w:hAnsi="Calibri"/>
          <w:sz w:val="20"/>
          <w:szCs w:val="20"/>
        </w:rPr>
      </w:pPr>
      <w:r>
        <w:rPr>
          <w:rFonts w:ascii="Calibri" w:hAnsi="Calibri"/>
          <w:sz w:val="20"/>
          <w:szCs w:val="20"/>
        </w:rPr>
        <w:t>Video</w:t>
      </w:r>
    </w:p>
    <w:p w:rsidR="00587D98" w:rsidRPr="000210AC" w:rsidRDefault="00587D98" w:rsidP="009C6E82">
      <w:pPr>
        <w:pStyle w:val="BodyText"/>
        <w:spacing w:after="0"/>
      </w:pPr>
      <w:r w:rsidRPr="000210AC">
        <w:t xml:space="preserve"> </w:t>
      </w:r>
      <w:r>
        <w:t>Christine</w:t>
      </w:r>
      <w:r w:rsidR="00967135">
        <w:t xml:space="preserve"> </w:t>
      </w:r>
      <w:r>
        <w:t xml:space="preserve">Johnson and Charlie </w:t>
      </w:r>
      <w:proofErr w:type="spellStart"/>
      <w:r>
        <w:t>Hunsicker</w:t>
      </w:r>
      <w:proofErr w:type="spellEnd"/>
      <w:r>
        <w:t xml:space="preserve"> are available for interviews at Robinson Preserve beginning December 27. </w:t>
      </w:r>
      <w:r w:rsidRPr="000210AC">
        <w:t xml:space="preserve">      </w:t>
      </w:r>
    </w:p>
    <w:p w:rsidR="00587D98" w:rsidRPr="00F5758A" w:rsidRDefault="00587D98" w:rsidP="009C6E82">
      <w:pPr>
        <w:spacing w:after="0" w:line="240" w:lineRule="auto"/>
        <w:jc w:val="center"/>
      </w:pPr>
    </w:p>
    <w:p w:rsidR="00903389" w:rsidRPr="000210AC" w:rsidRDefault="00903389" w:rsidP="0050494D">
      <w:pPr>
        <w:pStyle w:val="Heading1"/>
        <w:pBdr>
          <w:top w:val="single" w:sz="4" w:space="1" w:color="auto"/>
          <w:left w:val="single" w:sz="4" w:space="4" w:color="auto"/>
          <w:bottom w:val="single" w:sz="4" w:space="0" w:color="auto"/>
          <w:right w:val="single" w:sz="4" w:space="4" w:color="auto"/>
        </w:pBdr>
        <w:ind w:left="0" w:firstLine="0"/>
        <w:jc w:val="both"/>
        <w:rPr>
          <w:rFonts w:ascii="Calibri" w:hAnsi="Calibri"/>
          <w:sz w:val="20"/>
          <w:szCs w:val="20"/>
        </w:rPr>
      </w:pPr>
      <w:r w:rsidRPr="000210AC">
        <w:rPr>
          <w:rFonts w:ascii="Calibri" w:hAnsi="Calibri"/>
          <w:sz w:val="20"/>
          <w:szCs w:val="20"/>
        </w:rPr>
        <w:t>About Conservation Foundation of the Gulf Coast</w:t>
      </w:r>
    </w:p>
    <w:p w:rsidR="00903389" w:rsidRPr="000210AC" w:rsidRDefault="00903389" w:rsidP="0050494D">
      <w:pPr>
        <w:pStyle w:val="BodyText"/>
      </w:pPr>
      <w:r w:rsidRPr="000210AC">
        <w:t xml:space="preserve">Conservation Foundation of the Gulf Coast, works with landowners, businesses, and government to protect the beauty and natural integrity of bays, beaches, barrier islands and watersheds on the Gulf Coast. The Foundation purchases natural areas, holds conservation easements and educates for responsible stewardship. Conservation Foundation of the Gulf Coast also works with Sarasota County’s acclaimed environmentally sensitive lands program, their neighborhood parks program, and is a nationally accredited land trust.       </w:t>
      </w:r>
    </w:p>
    <w:p w:rsidR="00903389" w:rsidRPr="000210AC" w:rsidRDefault="00903389" w:rsidP="0050494D">
      <w:pPr>
        <w:pBdr>
          <w:top w:val="single" w:sz="4" w:space="1" w:color="auto"/>
          <w:left w:val="single" w:sz="4" w:space="4" w:color="auto"/>
          <w:bottom w:val="single" w:sz="4" w:space="1" w:color="auto"/>
          <w:right w:val="single" w:sz="4" w:space="4" w:color="auto"/>
        </w:pBdr>
        <w:spacing w:after="0"/>
        <w:jc w:val="both"/>
        <w:rPr>
          <w:b/>
          <w:bCs/>
          <w:sz w:val="20"/>
          <w:szCs w:val="20"/>
        </w:rPr>
      </w:pPr>
      <w:r w:rsidRPr="000210AC">
        <w:rPr>
          <w:b/>
          <w:bCs/>
          <w:sz w:val="20"/>
          <w:szCs w:val="20"/>
        </w:rPr>
        <w:t xml:space="preserve">About The Mosaic Company and </w:t>
      </w:r>
      <w:proofErr w:type="gramStart"/>
      <w:r w:rsidRPr="000210AC">
        <w:rPr>
          <w:b/>
          <w:bCs/>
          <w:sz w:val="20"/>
          <w:szCs w:val="20"/>
        </w:rPr>
        <w:t>The</w:t>
      </w:r>
      <w:proofErr w:type="gramEnd"/>
      <w:r w:rsidRPr="000210AC">
        <w:rPr>
          <w:b/>
          <w:bCs/>
          <w:sz w:val="20"/>
          <w:szCs w:val="20"/>
        </w:rPr>
        <w:t xml:space="preserve"> Mosaic Company Foundation</w:t>
      </w:r>
    </w:p>
    <w:p w:rsidR="00903389" w:rsidRPr="000210AC" w:rsidRDefault="00903389" w:rsidP="0050494D">
      <w:pPr>
        <w:pBdr>
          <w:top w:val="single" w:sz="4" w:space="1" w:color="auto"/>
          <w:left w:val="single" w:sz="4" w:space="4" w:color="auto"/>
          <w:bottom w:val="single" w:sz="4" w:space="1" w:color="auto"/>
          <w:right w:val="single" w:sz="4" w:space="4" w:color="auto"/>
        </w:pBdr>
        <w:spacing w:after="0"/>
        <w:jc w:val="both"/>
        <w:rPr>
          <w:sz w:val="20"/>
          <w:szCs w:val="20"/>
        </w:rPr>
      </w:pPr>
      <w:r w:rsidRPr="000210AC">
        <w:rPr>
          <w:sz w:val="20"/>
          <w:szCs w:val="20"/>
        </w:rPr>
        <w:t xml:space="preserve">The Mosaic Company </w:t>
      </w:r>
      <w:r w:rsidR="00886AA3">
        <w:rPr>
          <w:sz w:val="20"/>
          <w:szCs w:val="20"/>
        </w:rPr>
        <w:t xml:space="preserve">(NYSE: MOS) </w:t>
      </w:r>
      <w:r w:rsidRPr="000210AC">
        <w:rPr>
          <w:sz w:val="20"/>
          <w:szCs w:val="20"/>
        </w:rPr>
        <w:t xml:space="preserve">is the world’s leading producer and marketer of concentrated phosphate and potash. Driven by its mission to help the world grow the food it needs, Mosaic is committed to strengthening global food security and protecting critical water resources. The Mosaic Company and The Mosaic Company Foundation make investments in and partner with best-of-class leaders in the focus areas of food, water and local community investments. For more information on The Mosaic Company and The Mosaic Company Foundation, visit </w:t>
      </w:r>
      <w:hyperlink r:id="rId6" w:history="1">
        <w:r w:rsidRPr="000210AC">
          <w:rPr>
            <w:rStyle w:val="Hyperlink"/>
            <w:sz w:val="20"/>
            <w:szCs w:val="20"/>
          </w:rPr>
          <w:t>www.mosaicco.com</w:t>
        </w:r>
      </w:hyperlink>
      <w:r w:rsidRPr="000210AC">
        <w:rPr>
          <w:sz w:val="20"/>
          <w:szCs w:val="20"/>
        </w:rPr>
        <w:t xml:space="preserve"> </w:t>
      </w:r>
    </w:p>
    <w:p w:rsidR="00903389" w:rsidRDefault="00903389" w:rsidP="0050494D">
      <w:pPr>
        <w:jc w:val="both"/>
      </w:pPr>
    </w:p>
    <w:sectPr w:rsidR="00903389" w:rsidSect="00D16288">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389"/>
    <w:rsid w:val="000337DB"/>
    <w:rsid w:val="0007190E"/>
    <w:rsid w:val="000C1293"/>
    <w:rsid w:val="001925C5"/>
    <w:rsid w:val="002E6E98"/>
    <w:rsid w:val="00302075"/>
    <w:rsid w:val="00324E29"/>
    <w:rsid w:val="004979E6"/>
    <w:rsid w:val="0050494D"/>
    <w:rsid w:val="00587D98"/>
    <w:rsid w:val="00625597"/>
    <w:rsid w:val="006A4D44"/>
    <w:rsid w:val="006C0A4C"/>
    <w:rsid w:val="007F66E1"/>
    <w:rsid w:val="008561E5"/>
    <w:rsid w:val="00876C25"/>
    <w:rsid w:val="00886AA3"/>
    <w:rsid w:val="00903389"/>
    <w:rsid w:val="00962753"/>
    <w:rsid w:val="00967135"/>
    <w:rsid w:val="00973EC8"/>
    <w:rsid w:val="009C6E82"/>
    <w:rsid w:val="00A42132"/>
    <w:rsid w:val="00B01108"/>
    <w:rsid w:val="00B042B3"/>
    <w:rsid w:val="00B50B45"/>
    <w:rsid w:val="00B635F9"/>
    <w:rsid w:val="00BD179F"/>
    <w:rsid w:val="00C47AF5"/>
    <w:rsid w:val="00C77EFE"/>
    <w:rsid w:val="00D02AAE"/>
    <w:rsid w:val="00D16288"/>
    <w:rsid w:val="00DC27B1"/>
    <w:rsid w:val="00E7711C"/>
    <w:rsid w:val="00EC55F9"/>
    <w:rsid w:val="00F033FB"/>
    <w:rsid w:val="00F42BA4"/>
    <w:rsid w:val="00F5758A"/>
    <w:rsid w:val="00FD336E"/>
    <w:rsid w:val="00FE79F6"/>
    <w:rsid w:val="00FF4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6E1"/>
    <w:pPr>
      <w:spacing w:after="200" w:line="276" w:lineRule="auto"/>
    </w:pPr>
    <w:rPr>
      <w:sz w:val="22"/>
      <w:szCs w:val="22"/>
    </w:rPr>
  </w:style>
  <w:style w:type="paragraph" w:styleId="Heading1">
    <w:name w:val="heading 1"/>
    <w:basedOn w:val="Normal"/>
    <w:next w:val="Normal"/>
    <w:link w:val="Heading1Char"/>
    <w:uiPriority w:val="99"/>
    <w:qFormat/>
    <w:rsid w:val="00903389"/>
    <w:pPr>
      <w:keepNext/>
      <w:spacing w:after="0" w:line="240" w:lineRule="auto"/>
      <w:ind w:left="3600" w:firstLine="720"/>
      <w:outlineLvl w:val="0"/>
    </w:pPr>
    <w:rPr>
      <w:rFonts w:ascii="Times New Roman" w:eastAsia="Times New Roman" w:hAnsi="Times New Roman"/>
      <w:b/>
      <w:bCs/>
      <w:color w:val="000000"/>
      <w:sz w:val="24"/>
      <w:szCs w:val="24"/>
    </w:rPr>
  </w:style>
  <w:style w:type="paragraph" w:styleId="Heading2">
    <w:name w:val="heading 2"/>
    <w:basedOn w:val="Normal"/>
    <w:next w:val="Normal"/>
    <w:link w:val="Heading2Char"/>
    <w:uiPriority w:val="9"/>
    <w:unhideWhenUsed/>
    <w:qFormat/>
    <w:rsid w:val="00C77EFE"/>
    <w:pPr>
      <w:keepNext/>
      <w:spacing w:after="0"/>
      <w:jc w:val="center"/>
      <w:outlineLvl w:val="1"/>
    </w:pPr>
    <w:rPr>
      <w:b/>
      <w:sz w:val="28"/>
      <w:szCs w:val="28"/>
    </w:rPr>
  </w:style>
  <w:style w:type="paragraph" w:styleId="Heading3">
    <w:name w:val="heading 3"/>
    <w:basedOn w:val="Normal"/>
    <w:next w:val="Normal"/>
    <w:link w:val="Heading3Char"/>
    <w:uiPriority w:val="99"/>
    <w:unhideWhenUsed/>
    <w:qFormat/>
    <w:rsid w:val="00903389"/>
    <w:pPr>
      <w:keepNext/>
      <w:spacing w:after="0" w:line="240" w:lineRule="auto"/>
      <w:outlineLvl w:val="2"/>
    </w:pPr>
    <w:rPr>
      <w:rFonts w:ascii="Times New Roman" w:eastAsia="Times New Roman" w:hAnsi="Times New Roman"/>
      <w:b/>
      <w:bCs/>
      <w:color w:val="000000"/>
      <w:sz w:val="28"/>
      <w:szCs w:val="28"/>
    </w:rPr>
  </w:style>
  <w:style w:type="paragraph" w:styleId="Heading4">
    <w:name w:val="heading 4"/>
    <w:basedOn w:val="Normal"/>
    <w:next w:val="Normal"/>
    <w:link w:val="Heading4Char"/>
    <w:uiPriority w:val="9"/>
    <w:unhideWhenUsed/>
    <w:qFormat/>
    <w:rsid w:val="0050494D"/>
    <w:pPr>
      <w:keepNext/>
      <w:outlineLvl w:val="3"/>
    </w:pPr>
    <w:rPr>
      <w:b/>
      <w:bCs/>
      <w:iCs/>
      <w:sz w:val="48"/>
      <w:szCs w:val="48"/>
    </w:rPr>
  </w:style>
  <w:style w:type="paragraph" w:styleId="Heading5">
    <w:name w:val="heading 5"/>
    <w:basedOn w:val="Normal"/>
    <w:next w:val="Normal"/>
    <w:link w:val="Heading5Char"/>
    <w:uiPriority w:val="9"/>
    <w:unhideWhenUsed/>
    <w:qFormat/>
    <w:rsid w:val="00973EC8"/>
    <w:pPr>
      <w:keepNext/>
      <w:spacing w:after="0" w:line="240" w:lineRule="auto"/>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03389"/>
    <w:rPr>
      <w:rFonts w:ascii="Times New Roman" w:eastAsia="Times New Roman" w:hAnsi="Times New Roman" w:cs="Times New Roman"/>
      <w:b/>
      <w:bCs/>
      <w:color w:val="000000"/>
      <w:sz w:val="24"/>
      <w:szCs w:val="24"/>
    </w:rPr>
  </w:style>
  <w:style w:type="character" w:customStyle="1" w:styleId="Heading3Char">
    <w:name w:val="Heading 3 Char"/>
    <w:link w:val="Heading3"/>
    <w:uiPriority w:val="99"/>
    <w:rsid w:val="00903389"/>
    <w:rPr>
      <w:rFonts w:ascii="Times New Roman" w:eastAsia="Times New Roman" w:hAnsi="Times New Roman" w:cs="Times New Roman"/>
      <w:b/>
      <w:bCs/>
      <w:color w:val="000000"/>
      <w:sz w:val="28"/>
      <w:szCs w:val="28"/>
    </w:rPr>
  </w:style>
  <w:style w:type="character" w:styleId="Hyperlink">
    <w:name w:val="Hyperlink"/>
    <w:uiPriority w:val="99"/>
    <w:unhideWhenUsed/>
    <w:rsid w:val="00903389"/>
    <w:rPr>
      <w:color w:val="0000FF"/>
      <w:u w:val="single"/>
    </w:rPr>
  </w:style>
  <w:style w:type="character" w:styleId="CommentReference">
    <w:name w:val="annotation reference"/>
    <w:uiPriority w:val="99"/>
    <w:semiHidden/>
    <w:unhideWhenUsed/>
    <w:rsid w:val="00B635F9"/>
    <w:rPr>
      <w:sz w:val="16"/>
      <w:szCs w:val="16"/>
    </w:rPr>
  </w:style>
  <w:style w:type="paragraph" w:styleId="CommentText">
    <w:name w:val="annotation text"/>
    <w:basedOn w:val="Normal"/>
    <w:link w:val="CommentTextChar"/>
    <w:uiPriority w:val="99"/>
    <w:semiHidden/>
    <w:unhideWhenUsed/>
    <w:rsid w:val="00B635F9"/>
    <w:rPr>
      <w:sz w:val="20"/>
      <w:szCs w:val="20"/>
    </w:rPr>
  </w:style>
  <w:style w:type="character" w:customStyle="1" w:styleId="CommentTextChar">
    <w:name w:val="Comment Text Char"/>
    <w:basedOn w:val="DefaultParagraphFont"/>
    <w:link w:val="CommentText"/>
    <w:uiPriority w:val="99"/>
    <w:semiHidden/>
    <w:rsid w:val="00B635F9"/>
  </w:style>
  <w:style w:type="paragraph" w:styleId="CommentSubject">
    <w:name w:val="annotation subject"/>
    <w:basedOn w:val="CommentText"/>
    <w:next w:val="CommentText"/>
    <w:link w:val="CommentSubjectChar"/>
    <w:uiPriority w:val="99"/>
    <w:semiHidden/>
    <w:unhideWhenUsed/>
    <w:rsid w:val="00B635F9"/>
    <w:rPr>
      <w:b/>
      <w:bCs/>
    </w:rPr>
  </w:style>
  <w:style w:type="character" w:customStyle="1" w:styleId="CommentSubjectChar">
    <w:name w:val="Comment Subject Char"/>
    <w:link w:val="CommentSubject"/>
    <w:uiPriority w:val="99"/>
    <w:semiHidden/>
    <w:rsid w:val="00B635F9"/>
    <w:rPr>
      <w:b/>
      <w:bCs/>
    </w:rPr>
  </w:style>
  <w:style w:type="paragraph" w:styleId="BalloonText">
    <w:name w:val="Balloon Text"/>
    <w:basedOn w:val="Normal"/>
    <w:link w:val="BalloonTextChar"/>
    <w:uiPriority w:val="99"/>
    <w:semiHidden/>
    <w:unhideWhenUsed/>
    <w:rsid w:val="00B635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635F9"/>
    <w:rPr>
      <w:rFonts w:ascii="Tahoma" w:hAnsi="Tahoma" w:cs="Tahoma"/>
      <w:sz w:val="16"/>
      <w:szCs w:val="16"/>
    </w:rPr>
  </w:style>
  <w:style w:type="character" w:customStyle="1" w:styleId="Heading2Char">
    <w:name w:val="Heading 2 Char"/>
    <w:link w:val="Heading2"/>
    <w:uiPriority w:val="9"/>
    <w:rsid w:val="00C77EFE"/>
    <w:rPr>
      <w:rFonts w:ascii="Calibri" w:hAnsi="Calibri"/>
      <w:b/>
      <w:sz w:val="28"/>
      <w:szCs w:val="28"/>
    </w:rPr>
  </w:style>
  <w:style w:type="character" w:customStyle="1" w:styleId="Heading4Char">
    <w:name w:val="Heading 4 Char"/>
    <w:link w:val="Heading4"/>
    <w:uiPriority w:val="9"/>
    <w:rsid w:val="0050494D"/>
    <w:rPr>
      <w:b/>
      <w:bCs/>
      <w:iCs/>
      <w:sz w:val="48"/>
      <w:szCs w:val="48"/>
    </w:rPr>
  </w:style>
  <w:style w:type="paragraph" w:styleId="BodyText">
    <w:name w:val="Body Text"/>
    <w:basedOn w:val="Normal"/>
    <w:link w:val="BodyTextChar"/>
    <w:uiPriority w:val="99"/>
    <w:unhideWhenUsed/>
    <w:rsid w:val="0050494D"/>
    <w:pPr>
      <w:pBdr>
        <w:top w:val="single" w:sz="4" w:space="1" w:color="auto"/>
        <w:left w:val="single" w:sz="4" w:space="4" w:color="auto"/>
        <w:bottom w:val="single" w:sz="4" w:space="0" w:color="auto"/>
        <w:right w:val="single" w:sz="4" w:space="4" w:color="auto"/>
      </w:pBdr>
      <w:jc w:val="both"/>
    </w:pPr>
    <w:rPr>
      <w:sz w:val="20"/>
      <w:szCs w:val="20"/>
    </w:rPr>
  </w:style>
  <w:style w:type="character" w:customStyle="1" w:styleId="BodyTextChar">
    <w:name w:val="Body Text Char"/>
    <w:basedOn w:val="DefaultParagraphFont"/>
    <w:link w:val="BodyText"/>
    <w:uiPriority w:val="99"/>
    <w:rsid w:val="0050494D"/>
  </w:style>
  <w:style w:type="character" w:customStyle="1" w:styleId="Heading5Char">
    <w:name w:val="Heading 5 Char"/>
    <w:basedOn w:val="DefaultParagraphFont"/>
    <w:link w:val="Heading5"/>
    <w:uiPriority w:val="9"/>
    <w:rsid w:val="00973EC8"/>
    <w:rPr>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6E1"/>
    <w:pPr>
      <w:spacing w:after="200" w:line="276" w:lineRule="auto"/>
    </w:pPr>
    <w:rPr>
      <w:sz w:val="22"/>
      <w:szCs w:val="22"/>
    </w:rPr>
  </w:style>
  <w:style w:type="paragraph" w:styleId="Heading1">
    <w:name w:val="heading 1"/>
    <w:basedOn w:val="Normal"/>
    <w:next w:val="Normal"/>
    <w:link w:val="Heading1Char"/>
    <w:uiPriority w:val="99"/>
    <w:qFormat/>
    <w:rsid w:val="00903389"/>
    <w:pPr>
      <w:keepNext/>
      <w:spacing w:after="0" w:line="240" w:lineRule="auto"/>
      <w:ind w:left="3600" w:firstLine="720"/>
      <w:outlineLvl w:val="0"/>
    </w:pPr>
    <w:rPr>
      <w:rFonts w:ascii="Times New Roman" w:eastAsia="Times New Roman" w:hAnsi="Times New Roman"/>
      <w:b/>
      <w:bCs/>
      <w:color w:val="000000"/>
      <w:sz w:val="24"/>
      <w:szCs w:val="24"/>
    </w:rPr>
  </w:style>
  <w:style w:type="paragraph" w:styleId="Heading2">
    <w:name w:val="heading 2"/>
    <w:basedOn w:val="Normal"/>
    <w:next w:val="Normal"/>
    <w:link w:val="Heading2Char"/>
    <w:uiPriority w:val="9"/>
    <w:unhideWhenUsed/>
    <w:qFormat/>
    <w:rsid w:val="00C77EFE"/>
    <w:pPr>
      <w:keepNext/>
      <w:spacing w:after="0"/>
      <w:jc w:val="center"/>
      <w:outlineLvl w:val="1"/>
    </w:pPr>
    <w:rPr>
      <w:b/>
      <w:sz w:val="28"/>
      <w:szCs w:val="28"/>
    </w:rPr>
  </w:style>
  <w:style w:type="paragraph" w:styleId="Heading3">
    <w:name w:val="heading 3"/>
    <w:basedOn w:val="Normal"/>
    <w:next w:val="Normal"/>
    <w:link w:val="Heading3Char"/>
    <w:uiPriority w:val="99"/>
    <w:unhideWhenUsed/>
    <w:qFormat/>
    <w:rsid w:val="00903389"/>
    <w:pPr>
      <w:keepNext/>
      <w:spacing w:after="0" w:line="240" w:lineRule="auto"/>
      <w:outlineLvl w:val="2"/>
    </w:pPr>
    <w:rPr>
      <w:rFonts w:ascii="Times New Roman" w:eastAsia="Times New Roman" w:hAnsi="Times New Roman"/>
      <w:b/>
      <w:bCs/>
      <w:color w:val="000000"/>
      <w:sz w:val="28"/>
      <w:szCs w:val="28"/>
    </w:rPr>
  </w:style>
  <w:style w:type="paragraph" w:styleId="Heading4">
    <w:name w:val="heading 4"/>
    <w:basedOn w:val="Normal"/>
    <w:next w:val="Normal"/>
    <w:link w:val="Heading4Char"/>
    <w:uiPriority w:val="9"/>
    <w:unhideWhenUsed/>
    <w:qFormat/>
    <w:rsid w:val="0050494D"/>
    <w:pPr>
      <w:keepNext/>
      <w:outlineLvl w:val="3"/>
    </w:pPr>
    <w:rPr>
      <w:b/>
      <w:bCs/>
      <w:iCs/>
      <w:sz w:val="48"/>
      <w:szCs w:val="48"/>
    </w:rPr>
  </w:style>
  <w:style w:type="paragraph" w:styleId="Heading5">
    <w:name w:val="heading 5"/>
    <w:basedOn w:val="Normal"/>
    <w:next w:val="Normal"/>
    <w:link w:val="Heading5Char"/>
    <w:uiPriority w:val="9"/>
    <w:unhideWhenUsed/>
    <w:qFormat/>
    <w:rsid w:val="00973EC8"/>
    <w:pPr>
      <w:keepNext/>
      <w:spacing w:after="0" w:line="240" w:lineRule="auto"/>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03389"/>
    <w:rPr>
      <w:rFonts w:ascii="Times New Roman" w:eastAsia="Times New Roman" w:hAnsi="Times New Roman" w:cs="Times New Roman"/>
      <w:b/>
      <w:bCs/>
      <w:color w:val="000000"/>
      <w:sz w:val="24"/>
      <w:szCs w:val="24"/>
    </w:rPr>
  </w:style>
  <w:style w:type="character" w:customStyle="1" w:styleId="Heading3Char">
    <w:name w:val="Heading 3 Char"/>
    <w:link w:val="Heading3"/>
    <w:uiPriority w:val="99"/>
    <w:rsid w:val="00903389"/>
    <w:rPr>
      <w:rFonts w:ascii="Times New Roman" w:eastAsia="Times New Roman" w:hAnsi="Times New Roman" w:cs="Times New Roman"/>
      <w:b/>
      <w:bCs/>
      <w:color w:val="000000"/>
      <w:sz w:val="28"/>
      <w:szCs w:val="28"/>
    </w:rPr>
  </w:style>
  <w:style w:type="character" w:styleId="Hyperlink">
    <w:name w:val="Hyperlink"/>
    <w:uiPriority w:val="99"/>
    <w:unhideWhenUsed/>
    <w:rsid w:val="00903389"/>
    <w:rPr>
      <w:color w:val="0000FF"/>
      <w:u w:val="single"/>
    </w:rPr>
  </w:style>
  <w:style w:type="character" w:styleId="CommentReference">
    <w:name w:val="annotation reference"/>
    <w:uiPriority w:val="99"/>
    <w:semiHidden/>
    <w:unhideWhenUsed/>
    <w:rsid w:val="00B635F9"/>
    <w:rPr>
      <w:sz w:val="16"/>
      <w:szCs w:val="16"/>
    </w:rPr>
  </w:style>
  <w:style w:type="paragraph" w:styleId="CommentText">
    <w:name w:val="annotation text"/>
    <w:basedOn w:val="Normal"/>
    <w:link w:val="CommentTextChar"/>
    <w:uiPriority w:val="99"/>
    <w:semiHidden/>
    <w:unhideWhenUsed/>
    <w:rsid w:val="00B635F9"/>
    <w:rPr>
      <w:sz w:val="20"/>
      <w:szCs w:val="20"/>
    </w:rPr>
  </w:style>
  <w:style w:type="character" w:customStyle="1" w:styleId="CommentTextChar">
    <w:name w:val="Comment Text Char"/>
    <w:basedOn w:val="DefaultParagraphFont"/>
    <w:link w:val="CommentText"/>
    <w:uiPriority w:val="99"/>
    <w:semiHidden/>
    <w:rsid w:val="00B635F9"/>
  </w:style>
  <w:style w:type="paragraph" w:styleId="CommentSubject">
    <w:name w:val="annotation subject"/>
    <w:basedOn w:val="CommentText"/>
    <w:next w:val="CommentText"/>
    <w:link w:val="CommentSubjectChar"/>
    <w:uiPriority w:val="99"/>
    <w:semiHidden/>
    <w:unhideWhenUsed/>
    <w:rsid w:val="00B635F9"/>
    <w:rPr>
      <w:b/>
      <w:bCs/>
    </w:rPr>
  </w:style>
  <w:style w:type="character" w:customStyle="1" w:styleId="CommentSubjectChar">
    <w:name w:val="Comment Subject Char"/>
    <w:link w:val="CommentSubject"/>
    <w:uiPriority w:val="99"/>
    <w:semiHidden/>
    <w:rsid w:val="00B635F9"/>
    <w:rPr>
      <w:b/>
      <w:bCs/>
    </w:rPr>
  </w:style>
  <w:style w:type="paragraph" w:styleId="BalloonText">
    <w:name w:val="Balloon Text"/>
    <w:basedOn w:val="Normal"/>
    <w:link w:val="BalloonTextChar"/>
    <w:uiPriority w:val="99"/>
    <w:semiHidden/>
    <w:unhideWhenUsed/>
    <w:rsid w:val="00B635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635F9"/>
    <w:rPr>
      <w:rFonts w:ascii="Tahoma" w:hAnsi="Tahoma" w:cs="Tahoma"/>
      <w:sz w:val="16"/>
      <w:szCs w:val="16"/>
    </w:rPr>
  </w:style>
  <w:style w:type="character" w:customStyle="1" w:styleId="Heading2Char">
    <w:name w:val="Heading 2 Char"/>
    <w:link w:val="Heading2"/>
    <w:uiPriority w:val="9"/>
    <w:rsid w:val="00C77EFE"/>
    <w:rPr>
      <w:rFonts w:ascii="Calibri" w:hAnsi="Calibri"/>
      <w:b/>
      <w:sz w:val="28"/>
      <w:szCs w:val="28"/>
    </w:rPr>
  </w:style>
  <w:style w:type="character" w:customStyle="1" w:styleId="Heading4Char">
    <w:name w:val="Heading 4 Char"/>
    <w:link w:val="Heading4"/>
    <w:uiPriority w:val="9"/>
    <w:rsid w:val="0050494D"/>
    <w:rPr>
      <w:b/>
      <w:bCs/>
      <w:iCs/>
      <w:sz w:val="48"/>
      <w:szCs w:val="48"/>
    </w:rPr>
  </w:style>
  <w:style w:type="paragraph" w:styleId="BodyText">
    <w:name w:val="Body Text"/>
    <w:basedOn w:val="Normal"/>
    <w:link w:val="BodyTextChar"/>
    <w:uiPriority w:val="99"/>
    <w:unhideWhenUsed/>
    <w:rsid w:val="0050494D"/>
    <w:pPr>
      <w:pBdr>
        <w:top w:val="single" w:sz="4" w:space="1" w:color="auto"/>
        <w:left w:val="single" w:sz="4" w:space="4" w:color="auto"/>
        <w:bottom w:val="single" w:sz="4" w:space="0" w:color="auto"/>
        <w:right w:val="single" w:sz="4" w:space="4" w:color="auto"/>
      </w:pBdr>
      <w:jc w:val="both"/>
    </w:pPr>
    <w:rPr>
      <w:sz w:val="20"/>
      <w:szCs w:val="20"/>
    </w:rPr>
  </w:style>
  <w:style w:type="character" w:customStyle="1" w:styleId="BodyTextChar">
    <w:name w:val="Body Text Char"/>
    <w:basedOn w:val="DefaultParagraphFont"/>
    <w:link w:val="BodyText"/>
    <w:uiPriority w:val="99"/>
    <w:rsid w:val="0050494D"/>
  </w:style>
  <w:style w:type="character" w:customStyle="1" w:styleId="Heading5Char">
    <w:name w:val="Heading 5 Char"/>
    <w:basedOn w:val="DefaultParagraphFont"/>
    <w:link w:val="Heading5"/>
    <w:uiPriority w:val="9"/>
    <w:rsid w:val="00973EC8"/>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saicco.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889</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Mosaic</Company>
  <LinksUpToDate>false</LinksUpToDate>
  <CharactersWithSpaces>5946</CharactersWithSpaces>
  <SharedDoc>false</SharedDoc>
  <HLinks>
    <vt:vector size="6" baseType="variant">
      <vt:variant>
        <vt:i4>5308508</vt:i4>
      </vt:variant>
      <vt:variant>
        <vt:i4>0</vt:i4>
      </vt:variant>
      <vt:variant>
        <vt:i4>0</vt:i4>
      </vt:variant>
      <vt:variant>
        <vt:i4>5</vt:i4>
      </vt:variant>
      <vt:variant>
        <vt:lpwstr>http://www.mosaicco.com/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Marjorie A. Floyd</dc:creator>
  <cp:lastModifiedBy>Suzanne Gregory</cp:lastModifiedBy>
  <cp:revision>7</cp:revision>
  <cp:lastPrinted>2012-12-27T15:57:00Z</cp:lastPrinted>
  <dcterms:created xsi:type="dcterms:W3CDTF">2012-12-27T15:43:00Z</dcterms:created>
  <dcterms:modified xsi:type="dcterms:W3CDTF">2012-12-27T16:02:00Z</dcterms:modified>
</cp:coreProperties>
</file>